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4"/>
        <w:gridCol w:w="1544"/>
        <w:gridCol w:w="1804"/>
        <w:gridCol w:w="350"/>
        <w:gridCol w:w="1393"/>
      </w:tblGrid>
      <w:tr w:rsidR="00877B7D" w:rsidRPr="00877B7D" w:rsidTr="00877B7D">
        <w:trPr>
          <w:tblCellSpacing w:w="0" w:type="dxa"/>
          <w:jc w:val="center"/>
        </w:trPr>
        <w:tc>
          <w:tcPr>
            <w:tcW w:w="975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b/>
                <w:bCs/>
                <w:color w:val="333333"/>
                <w:sz w:val="18"/>
                <w:szCs w:val="18"/>
                <w:lang w:eastAsia="ru-RU"/>
              </w:rPr>
              <w:t>Плата за содержание жилого помещения с 01.08.2017</w:t>
            </w:r>
          </w:p>
        </w:tc>
      </w:tr>
      <w:tr w:rsidR="00877B7D" w:rsidRPr="00877B7D" w:rsidTr="00877B7D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1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Размер платы в МКД</w:t>
            </w:r>
          </w:p>
        </w:tc>
      </w:tr>
      <w:tr w:rsidR="00877B7D" w:rsidRPr="00877B7D" w:rsidTr="0087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877B7D" w:rsidRPr="00877B7D" w:rsidRDefault="00877B7D" w:rsidP="00877B7D">
            <w:pPr>
              <w:spacing w:after="0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877B7D" w:rsidRPr="00877B7D" w:rsidRDefault="00877B7D" w:rsidP="00877B7D">
            <w:pPr>
              <w:spacing w:after="0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vAlign w:val="center"/>
            <w:hideMark/>
          </w:tcPr>
          <w:p w:rsidR="00877B7D" w:rsidRPr="00877B7D" w:rsidRDefault="00877B7D" w:rsidP="00877B7D">
            <w:pPr>
              <w:spacing w:after="0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С газовым оборудованием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Без газового оборудования</w:t>
            </w:r>
          </w:p>
        </w:tc>
      </w:tr>
      <w:tr w:rsidR="00877B7D" w:rsidRPr="00877B7D" w:rsidTr="00877B7D">
        <w:trPr>
          <w:tblCellSpacing w:w="0" w:type="dxa"/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 Базовая ставка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7,40</w:t>
            </w:r>
          </w:p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7,40</w:t>
            </w:r>
          </w:p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877B7D" w:rsidRPr="00877B7D" w:rsidTr="00877B7D">
        <w:trPr>
          <w:tblCellSpacing w:w="0" w:type="dxa"/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34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Содержание жилого помещения (без учета затрат на коммунальные ресурсы, потребляемые при содержании общего имущества в многоквартирном доме) по видам благоустройства:</w:t>
            </w:r>
          </w:p>
        </w:tc>
      </w:tr>
      <w:tr w:rsidR="00877B7D" w:rsidRPr="00877B7D" w:rsidTr="00877B7D">
        <w:trPr>
          <w:tblCellSpacing w:w="0" w:type="dxa"/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Многоквартирные дома, оборудованные одним лифтом в подъезде, с мусоропроводом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22,17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21,46</w:t>
            </w:r>
          </w:p>
        </w:tc>
      </w:tr>
      <w:tr w:rsidR="00877B7D" w:rsidRPr="00877B7D" w:rsidTr="00877B7D">
        <w:trPr>
          <w:tblCellSpacing w:w="0" w:type="dxa"/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Многоквартирные дома, не оборудованные лифтом в подъезде, с мусоропроводом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17,82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17,11</w:t>
            </w:r>
          </w:p>
        </w:tc>
      </w:tr>
      <w:tr w:rsidR="00877B7D" w:rsidRPr="00877B7D" w:rsidTr="00877B7D">
        <w:trPr>
          <w:tblCellSpacing w:w="0" w:type="dxa"/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Многоквартирные дома, оборудованные одним лифтом в подъезде, без мусоропровода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21,56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20,85</w:t>
            </w:r>
          </w:p>
        </w:tc>
      </w:tr>
      <w:tr w:rsidR="00877B7D" w:rsidRPr="00877B7D" w:rsidTr="00877B7D">
        <w:trPr>
          <w:tblCellSpacing w:w="0" w:type="dxa"/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Многоквартирные дома, не оборудованные лифтом в подъезде, без мусоропровода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17,21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77B7D" w:rsidRPr="00877B7D" w:rsidRDefault="00877B7D" w:rsidP="00877B7D">
            <w:pPr>
              <w:spacing w:before="75" w:after="75" w:line="240" w:lineRule="auto"/>
              <w:jc w:val="center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16,50</w:t>
            </w:r>
          </w:p>
        </w:tc>
      </w:tr>
      <w:tr w:rsidR="00877B7D" w:rsidRPr="00877B7D" w:rsidTr="00877B7D">
        <w:trPr>
          <w:tblCellSpacing w:w="0" w:type="dxa"/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after="0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after="0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after="0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after="0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after="0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77B7D" w:rsidRPr="00877B7D" w:rsidRDefault="00877B7D" w:rsidP="00877B7D">
            <w:pPr>
              <w:spacing w:after="0" w:line="240" w:lineRule="auto"/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</w:pPr>
            <w:r w:rsidRPr="00877B7D">
              <w:rPr>
                <w:rFonts w:ascii="Gothic" w:eastAsia="Times New Roman" w:hAnsi="Gothic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877B7D" w:rsidRPr="00877B7D" w:rsidRDefault="00877B7D" w:rsidP="00877B7D">
      <w:pPr>
        <w:shd w:val="clear" w:color="auto" w:fill="FFFFFF"/>
        <w:spacing w:line="240" w:lineRule="auto"/>
        <w:jc w:val="center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77B7D">
        <w:rPr>
          <w:rFonts w:ascii="Gothic" w:eastAsia="Times New Roman" w:hAnsi="Gothic" w:cs="Helvetica"/>
          <w:b/>
          <w:bCs/>
          <w:color w:val="333333"/>
          <w:sz w:val="21"/>
          <w:szCs w:val="21"/>
          <w:lang w:eastAsia="ru-RU"/>
        </w:rPr>
        <w:t> </w:t>
      </w:r>
    </w:p>
    <w:p w:rsidR="00877B7D" w:rsidRPr="00877B7D" w:rsidRDefault="00877B7D" w:rsidP="00877B7D">
      <w:pPr>
        <w:shd w:val="clear" w:color="auto" w:fill="FFFFFF"/>
        <w:tabs>
          <w:tab w:val="left" w:pos="709"/>
        </w:tabs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утвержденные тарифы размещены:</w:t>
      </w:r>
    </w:p>
    <w:p w:rsidR="00877B7D" w:rsidRPr="00877B7D" w:rsidRDefault="00877B7D" w:rsidP="00877B7D">
      <w:pPr>
        <w:shd w:val="clear" w:color="auto" w:fill="FFFFFF"/>
        <w:tabs>
          <w:tab w:val="left" w:pos="426"/>
          <w:tab w:val="left" w:pos="993"/>
          <w:tab w:val="left" w:pos="1418"/>
        </w:tabs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B7D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содержание и ремонт на сайте Челябинской городской Думы </w:t>
      </w:r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chelduma</w:t>
      </w:r>
      <w:proofErr w:type="spellEnd"/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77B7D" w:rsidRPr="00877B7D" w:rsidRDefault="00877B7D" w:rsidP="00877B7D">
      <w:pPr>
        <w:shd w:val="clear" w:color="auto" w:fill="FFFFFF"/>
        <w:tabs>
          <w:tab w:val="left" w:pos="426"/>
          <w:tab w:val="left" w:pos="993"/>
          <w:tab w:val="left" w:pos="141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коммунальные услуги на сайте Министерства тарифного регулирования и энергетики Челябинской области </w:t>
      </w:r>
      <w:hyperlink r:id="rId5" w:history="1">
        <w:r w:rsidRPr="00877B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77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77B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tarif</w:t>
        </w:r>
        <w:proofErr w:type="spellEnd"/>
        <w:r w:rsidRPr="00877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74.</w:t>
        </w:r>
        <w:proofErr w:type="spellStart"/>
        <w:r w:rsidRPr="00877B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7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17C2" w:rsidRDefault="001917C2"/>
    <w:sectPr w:rsidR="0019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11"/>
    <w:rsid w:val="001917C2"/>
    <w:rsid w:val="002D2611"/>
    <w:rsid w:val="00877B7D"/>
    <w:rsid w:val="009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7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698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96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2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if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Gorizont-2</dc:creator>
  <cp:lastModifiedBy>Gorizont-2</cp:lastModifiedBy>
  <cp:revision>2</cp:revision>
  <dcterms:created xsi:type="dcterms:W3CDTF">2017-07-07T10:38:00Z</dcterms:created>
  <dcterms:modified xsi:type="dcterms:W3CDTF">2017-07-07T10:38:00Z</dcterms:modified>
</cp:coreProperties>
</file>